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BE2D" w14:textId="77777777" w:rsidR="008E5DE5" w:rsidRDefault="008E5DE5" w:rsidP="008E5DE5">
      <w:pPr>
        <w:jc w:val="center"/>
        <w:rPr>
          <w:b/>
        </w:rPr>
      </w:pPr>
      <w:r>
        <w:rPr>
          <w:b/>
        </w:rPr>
        <w:t xml:space="preserve">Pilisvörösvár Város Önkormányzata Képviselő-testületének </w:t>
      </w:r>
    </w:p>
    <w:p w14:paraId="567BA6A7" w14:textId="30087F1B" w:rsidR="008E5DE5" w:rsidRDefault="008E5DE5" w:rsidP="008E5DE5">
      <w:pPr>
        <w:jc w:val="center"/>
        <w:rPr>
          <w:b/>
        </w:rPr>
      </w:pPr>
      <w:r>
        <w:rPr>
          <w:b/>
        </w:rPr>
        <w:t>2</w:t>
      </w:r>
      <w:r>
        <w:rPr>
          <w:b/>
        </w:rPr>
        <w:t>/2023. (</w:t>
      </w:r>
      <w:r>
        <w:rPr>
          <w:b/>
        </w:rPr>
        <w:t>I. 19.</w:t>
      </w:r>
      <w:r>
        <w:rPr>
          <w:b/>
        </w:rPr>
        <w:t>) önkormányzati rendelete</w:t>
      </w:r>
    </w:p>
    <w:p w14:paraId="60B53A7E" w14:textId="77777777" w:rsidR="008E5DE5" w:rsidRDefault="008E5DE5" w:rsidP="008E5DE5">
      <w:pPr>
        <w:tabs>
          <w:tab w:val="left" w:pos="5103"/>
        </w:tabs>
        <w:jc w:val="center"/>
        <w:rPr>
          <w:b/>
          <w:spacing w:val="20"/>
        </w:rPr>
      </w:pPr>
      <w:r>
        <w:rPr>
          <w:b/>
        </w:rPr>
        <w:t xml:space="preserve">az egyes önkormányzati rendeletek deregulációs célú hatályon kívül helyezéséről </w:t>
      </w:r>
    </w:p>
    <w:p w14:paraId="2391EE35" w14:textId="77777777" w:rsidR="008E5DE5" w:rsidRDefault="008E5DE5" w:rsidP="008E5DE5"/>
    <w:p w14:paraId="306C3974" w14:textId="77777777" w:rsidR="008E5DE5" w:rsidRDefault="008E5DE5" w:rsidP="008E5DE5">
      <w:pPr>
        <w:jc w:val="both"/>
      </w:pPr>
      <w:r>
        <w:t>Pilisvörösvár Város Önkormányzatának Képviselő-testülete az Alaptörvény 32. cikk (2) bekezdésében rögzített eredeti jogalkotói hatáskörében, az Alaptörvény 32. cikk (1) bekezdés a) pontjában meghatározott feladatkörében eljárva a következőket rendeli el:</w:t>
      </w:r>
    </w:p>
    <w:p w14:paraId="42E4D495" w14:textId="77777777" w:rsidR="008E5DE5" w:rsidRDefault="008E5DE5" w:rsidP="008E5DE5">
      <w:pPr>
        <w:jc w:val="both"/>
      </w:pPr>
    </w:p>
    <w:p w14:paraId="5FBC2FDE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1. §</w:t>
      </w:r>
    </w:p>
    <w:p w14:paraId="51854C63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 Pilisvörösvár Város Önkormányzata 2019. évi költségvetéséről szóló 2/2019. (II. 8.) önkormányzati rendelet.</w:t>
      </w:r>
    </w:p>
    <w:p w14:paraId="01D04BA8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2. §</w:t>
      </w:r>
    </w:p>
    <w:p w14:paraId="2EF32FC5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2018. évi költségvetéséről szóló 2/2018. (II. 9.) önkormányzati rendelet módosításáról szóló 6/2019. (IV. 26.) önkormányzati rendelet.</w:t>
      </w:r>
    </w:p>
    <w:p w14:paraId="427C53D6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3. §</w:t>
      </w:r>
    </w:p>
    <w:p w14:paraId="36A91D39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2019. évi költségvetéséről szóló 2/2019. (II. 8.) önkormányzati rendelet módosításáról szóló 9/2019. (V. 31.) önkormányzati rendelet.</w:t>
      </w:r>
    </w:p>
    <w:p w14:paraId="10D2DD71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4. §</w:t>
      </w:r>
    </w:p>
    <w:p w14:paraId="0485E157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2019. évi költségvetéséről szóló 2/2019. (II. 8.) önkormányzati rendelet módosításáról szóló 18/2019. (IX. 9.) önkormányzati rendelet.</w:t>
      </w:r>
    </w:p>
    <w:p w14:paraId="1F227D4E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5. §</w:t>
      </w:r>
    </w:p>
    <w:p w14:paraId="092DE3BE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2019. évi költségvetéséről szóló 2/2019. (II. 8.) önkormányzati rendelet módosításáról szóló 22/2019. (XI. 29.) önkormányzati rendelet.</w:t>
      </w:r>
    </w:p>
    <w:p w14:paraId="4086B1A9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6. §</w:t>
      </w:r>
    </w:p>
    <w:p w14:paraId="0A5A7EBC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 Pilisvörösvár Város Önkormányzata 2020. évi költségvetéséről szóló 3/2020. (II.12.) önkormányzati rendelet.</w:t>
      </w:r>
    </w:p>
    <w:p w14:paraId="4CBC99B5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7. §</w:t>
      </w:r>
    </w:p>
    <w:p w14:paraId="7A61A36B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2020. évi költségvetéséről szóló 3/2020. (II. 12.) önkormányzati rendelet módosításáról szóló 7/2020. (III.18.) önkormányzati rendelet.</w:t>
      </w:r>
    </w:p>
    <w:p w14:paraId="0EC74AF1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8. §</w:t>
      </w:r>
    </w:p>
    <w:p w14:paraId="0E92B7D3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2019. évi költségvetéséről szóló 2/2019. (II. 8.) önkormányzati rendelet módosításáról szóló 10/2020. (IV. 27.) önkormányzati rendelet.</w:t>
      </w:r>
    </w:p>
    <w:p w14:paraId="2DA2DCF0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9. §</w:t>
      </w:r>
    </w:p>
    <w:p w14:paraId="5C02C15F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2019. évi költségvetéséről szóló 2/2019. (II. 8.) önkormányzati rendelet módosításáról szóló 18/2020. (VI. 26.) önkormányzati rendelet.</w:t>
      </w:r>
    </w:p>
    <w:p w14:paraId="70C13FB6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lastRenderedPageBreak/>
        <w:t>10. §</w:t>
      </w:r>
    </w:p>
    <w:p w14:paraId="40B62007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2020. évi költségvetéséről szóló 3/2020. (II. 12.) önkormányzati rendelet módosításáról szóló 27/2020. (IX. 4.) önkormányzati rendelet.</w:t>
      </w:r>
    </w:p>
    <w:p w14:paraId="25F79093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11. §</w:t>
      </w:r>
    </w:p>
    <w:p w14:paraId="25721DB0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2020. évi költségvetéséről szóló 3/2020. (II. 12.) önkormányzati rendelet módosításáról szóló 28/2020. (IX. 4.) önkormányzati rendelet.</w:t>
      </w:r>
    </w:p>
    <w:p w14:paraId="25E9AAF4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12. §</w:t>
      </w:r>
    </w:p>
    <w:p w14:paraId="10500718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2020. évi költségvetéséről szóló 3/2020. (II. 12.) önkormányzati rendelet módosításáról szóló 35/2020. (XI. 20.) önkormányzati rendelet.</w:t>
      </w:r>
    </w:p>
    <w:p w14:paraId="692CDCE3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13. §</w:t>
      </w:r>
    </w:p>
    <w:p w14:paraId="7922E101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 Pilisvörösvár Város Önkormányzata 2021. évi költségvetéséről szóló 1/2021. (II.15.) önkormányzati rendelet.</w:t>
      </w:r>
    </w:p>
    <w:p w14:paraId="4A1EDCD2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14. §</w:t>
      </w:r>
    </w:p>
    <w:p w14:paraId="1D0A4F10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2021. évi költségvetéséről szóló 1/2021. (II. 15.) önkormányzati rendelet módosításáról szóló 4/2021. (III. 22.) önkormányzati rendelet.</w:t>
      </w:r>
    </w:p>
    <w:p w14:paraId="2F87EC6F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15. §</w:t>
      </w:r>
    </w:p>
    <w:p w14:paraId="0C862D14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2021. évi költségvetéséről szóló 1/2021. (II. 15.) önkormányzati rendelet módosításáról szóló 12/2021. (IX. 22.) önkormányzati rendelet.</w:t>
      </w:r>
    </w:p>
    <w:p w14:paraId="127C0813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16. §</w:t>
      </w:r>
    </w:p>
    <w:p w14:paraId="3B4E7008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2021. évi költségvetéséről szóló 1/2021. (II. 15.) önkormányzati rendelet módosításáról szóló 15/2021. (XI. 19.) önkormányzati rendelet.</w:t>
      </w:r>
    </w:p>
    <w:p w14:paraId="4B2CC669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17. §</w:t>
      </w:r>
    </w:p>
    <w:p w14:paraId="0FC48C61" w14:textId="77777777" w:rsidR="008E5DE5" w:rsidRDefault="008E5DE5" w:rsidP="008E5DE5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Hatályát veszti az Önkormányzat 2021. évi költségvetéséről szóló 1/2021. (II. 15.) önkormányzati rendelet módosításáról szóló 4/2022. (III. 16.) önkormányzati rendelet.</w:t>
      </w:r>
    </w:p>
    <w:p w14:paraId="024A1DBD" w14:textId="77777777" w:rsidR="008E5DE5" w:rsidRDefault="008E5DE5" w:rsidP="008E5DE5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>
        <w:rPr>
          <w:rFonts w:eastAsia="Noto Sans CJK SC Regular" w:cs="FreeSans"/>
          <w:b/>
          <w:bCs/>
          <w:kern w:val="2"/>
          <w:lang w:eastAsia="zh-CN" w:bidi="hi-IN"/>
        </w:rPr>
        <w:t>18. §</w:t>
      </w:r>
    </w:p>
    <w:p w14:paraId="70638D7C" w14:textId="77777777" w:rsidR="008E5DE5" w:rsidRDefault="008E5DE5" w:rsidP="008E5DE5">
      <w:pPr>
        <w:jc w:val="both"/>
      </w:pPr>
      <w:r>
        <w:rPr>
          <w:rFonts w:eastAsia="Noto Sans CJK SC Regular" w:cs="FreeSans"/>
          <w:kern w:val="2"/>
          <w:lang w:eastAsia="zh-CN" w:bidi="hi-IN"/>
        </w:rPr>
        <w:t>Ez a rendelet a kihirdetését követő napon lép hatályba.</w:t>
      </w:r>
    </w:p>
    <w:p w14:paraId="3637C63C" w14:textId="77777777" w:rsidR="008E5DE5" w:rsidRDefault="008E5DE5" w:rsidP="008E5DE5">
      <w:pPr>
        <w:jc w:val="both"/>
      </w:pPr>
    </w:p>
    <w:p w14:paraId="14BCC3D7" w14:textId="77777777" w:rsidR="008E5DE5" w:rsidRDefault="008E5DE5" w:rsidP="008E5DE5">
      <w:pPr>
        <w:jc w:val="both"/>
      </w:pPr>
    </w:p>
    <w:p w14:paraId="28B1D2FE" w14:textId="77777777" w:rsidR="008E5DE5" w:rsidRDefault="008E5DE5" w:rsidP="008E5DE5">
      <w:pPr>
        <w:jc w:val="both"/>
      </w:pPr>
      <w:r>
        <w:t>Pilisvörösvár, 2023. január 19.</w:t>
      </w:r>
    </w:p>
    <w:p w14:paraId="48F8237A" w14:textId="77777777" w:rsidR="008E5DE5" w:rsidRDefault="008E5DE5" w:rsidP="008E5DE5">
      <w:pPr>
        <w:jc w:val="both"/>
      </w:pPr>
    </w:p>
    <w:p w14:paraId="7275EAEA" w14:textId="77777777" w:rsidR="008E5DE5" w:rsidRDefault="008E5DE5" w:rsidP="008E5DE5">
      <w:pPr>
        <w:jc w:val="both"/>
      </w:pPr>
    </w:p>
    <w:p w14:paraId="30C20CEB" w14:textId="77777777" w:rsidR="008E5DE5" w:rsidRDefault="008E5DE5" w:rsidP="008E5DE5">
      <w:pPr>
        <w:tabs>
          <w:tab w:val="center" w:pos="2028"/>
          <w:tab w:val="center" w:pos="7332"/>
        </w:tabs>
        <w:rPr>
          <w:b/>
          <w:bCs/>
        </w:rPr>
      </w:pPr>
      <w:r>
        <w:rPr>
          <w:b/>
        </w:rPr>
        <w:tab/>
      </w:r>
      <w:r>
        <w:rPr>
          <w:b/>
          <w:bCs/>
        </w:rPr>
        <w:t>Dr. Fetter Ádám</w:t>
      </w:r>
      <w:r>
        <w:rPr>
          <w:b/>
          <w:bCs/>
        </w:rPr>
        <w:tab/>
        <w:t>Gergelyné Csurilla Erika</w:t>
      </w:r>
    </w:p>
    <w:p w14:paraId="1F765B3B" w14:textId="77777777" w:rsidR="008E5DE5" w:rsidRDefault="008E5DE5" w:rsidP="008E5DE5">
      <w:pPr>
        <w:tabs>
          <w:tab w:val="center" w:pos="2028"/>
          <w:tab w:val="center" w:pos="7332"/>
        </w:tabs>
        <w:rPr>
          <w:b/>
          <w:bCs/>
        </w:rPr>
      </w:pPr>
      <w:r>
        <w:rPr>
          <w:b/>
          <w:bCs/>
        </w:rPr>
        <w:tab/>
        <w:t>polgármester</w:t>
      </w:r>
      <w:r>
        <w:rPr>
          <w:b/>
          <w:bCs/>
        </w:rPr>
        <w:tab/>
        <w:t>jegyző</w:t>
      </w:r>
    </w:p>
    <w:p w14:paraId="1A96A154" w14:textId="77777777" w:rsidR="008E5DE5" w:rsidRDefault="008E5DE5" w:rsidP="008E5DE5">
      <w:pPr>
        <w:autoSpaceDE w:val="0"/>
        <w:autoSpaceDN w:val="0"/>
        <w:jc w:val="both"/>
        <w:rPr>
          <w:b/>
        </w:rPr>
      </w:pPr>
    </w:p>
    <w:p w14:paraId="1FB7E484" w14:textId="77777777" w:rsidR="008E5DE5" w:rsidRDefault="008E5DE5" w:rsidP="008E5DE5">
      <w:pPr>
        <w:autoSpaceDE w:val="0"/>
        <w:autoSpaceDN w:val="0"/>
        <w:jc w:val="both"/>
        <w:rPr>
          <w:b/>
        </w:rPr>
      </w:pPr>
    </w:p>
    <w:p w14:paraId="6CC65CFD" w14:textId="1E8E7130" w:rsidR="008E5DE5" w:rsidRDefault="008E5DE5" w:rsidP="008E5DE5">
      <w:pPr>
        <w:autoSpaceDE w:val="0"/>
        <w:autoSpaceDN w:val="0"/>
        <w:jc w:val="both"/>
        <w:rPr>
          <w:b/>
        </w:rPr>
      </w:pPr>
      <w:r>
        <w:rPr>
          <w:b/>
        </w:rPr>
        <w:lastRenderedPageBreak/>
        <w:t xml:space="preserve">Ez a rendelet Pilisvörösvár Város Önkormányzatának Képviselő-testülete Szervezeti és Működési Szabályzatáról szóló 11/2013. (III. 12.) önkormányzati rendeletének 42. §-a alapján kihirdetésre került: Pilisvörösváron, </w:t>
      </w:r>
      <w:r>
        <w:rPr>
          <w:b/>
        </w:rPr>
        <w:t xml:space="preserve">2023. január 19. </w:t>
      </w:r>
      <w:r>
        <w:rPr>
          <w:b/>
        </w:rPr>
        <w:t>napján.</w:t>
      </w:r>
    </w:p>
    <w:p w14:paraId="10EA493A" w14:textId="77777777" w:rsidR="008E5DE5" w:rsidRDefault="008E5DE5" w:rsidP="008E5DE5">
      <w:pPr>
        <w:autoSpaceDE w:val="0"/>
        <w:autoSpaceDN w:val="0"/>
        <w:jc w:val="both"/>
        <w:rPr>
          <w:b/>
        </w:rPr>
      </w:pPr>
    </w:p>
    <w:p w14:paraId="0707FE88" w14:textId="70994DEF" w:rsidR="008E5DE5" w:rsidRDefault="008E5DE5" w:rsidP="008E5DE5">
      <w:pPr>
        <w:autoSpaceDE w:val="0"/>
        <w:autoSpaceDN w:val="0"/>
        <w:jc w:val="both"/>
        <w:rPr>
          <w:b/>
        </w:rPr>
      </w:pPr>
      <w:r>
        <w:rPr>
          <w:b/>
        </w:rPr>
        <w:t>Pilisvörösvár, 2023</w:t>
      </w:r>
      <w:r>
        <w:rPr>
          <w:b/>
        </w:rPr>
        <w:t>. január 19.</w:t>
      </w:r>
    </w:p>
    <w:p w14:paraId="58BC4D52" w14:textId="77777777" w:rsidR="008E5DE5" w:rsidRDefault="008E5DE5" w:rsidP="008E5DE5">
      <w:pPr>
        <w:tabs>
          <w:tab w:val="center" w:pos="6660"/>
        </w:tabs>
        <w:autoSpaceDE w:val="0"/>
        <w:autoSpaceDN w:val="0"/>
        <w:ind w:firstLine="708"/>
      </w:pPr>
      <w:r>
        <w:rPr>
          <w:b/>
          <w:bCs/>
        </w:rPr>
        <w:tab/>
        <w:t>Gergelyné Csurilla Erika</w:t>
      </w:r>
    </w:p>
    <w:p w14:paraId="50FA7B7D" w14:textId="0D7D35C9" w:rsidR="00EA3CF7" w:rsidRPr="008E5DE5" w:rsidRDefault="008E5DE5" w:rsidP="008E5DE5">
      <w:pPr>
        <w:tabs>
          <w:tab w:val="center" w:pos="6660"/>
        </w:tabs>
        <w:autoSpaceDE w:val="0"/>
        <w:autoSpaceDN w:val="0"/>
        <w:ind w:firstLine="708"/>
        <w:rPr>
          <w:b/>
          <w:bCs/>
        </w:rPr>
      </w:pPr>
      <w:r>
        <w:rPr>
          <w:b/>
          <w:bCs/>
        </w:rPr>
        <w:tab/>
        <w:t>jegyző</w:t>
      </w:r>
    </w:p>
    <w:sectPr w:rsidR="00EA3CF7" w:rsidRPr="008E5DE5" w:rsidSect="008E5DE5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5BF6" w14:textId="77777777" w:rsidR="007A69CB" w:rsidRDefault="007A69CB" w:rsidP="008E5DE5">
      <w:r>
        <w:separator/>
      </w:r>
    </w:p>
  </w:endnote>
  <w:endnote w:type="continuationSeparator" w:id="0">
    <w:p w14:paraId="7226C830" w14:textId="77777777" w:rsidR="007A69CB" w:rsidRDefault="007A69CB" w:rsidP="008E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B06C" w14:textId="77777777" w:rsidR="007A69CB" w:rsidRDefault="007A69CB" w:rsidP="008E5DE5">
      <w:r>
        <w:separator/>
      </w:r>
    </w:p>
  </w:footnote>
  <w:footnote w:type="continuationSeparator" w:id="0">
    <w:p w14:paraId="00068429" w14:textId="77777777" w:rsidR="007A69CB" w:rsidRDefault="007A69CB" w:rsidP="008E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3539217"/>
      <w:docPartObj>
        <w:docPartGallery w:val="Page Numbers (Top of Page)"/>
        <w:docPartUnique/>
      </w:docPartObj>
    </w:sdtPr>
    <w:sdtContent>
      <w:p w14:paraId="0F4E20BB" w14:textId="17015B0F" w:rsidR="008E5DE5" w:rsidRDefault="008E5DE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34499" w14:textId="77777777" w:rsidR="008E5DE5" w:rsidRDefault="008E5D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F"/>
    <w:rsid w:val="005F6D7F"/>
    <w:rsid w:val="007A69CB"/>
    <w:rsid w:val="008E5DE5"/>
    <w:rsid w:val="00E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1A3E"/>
  <w15:chartTrackingRefBased/>
  <w15:docId w15:val="{E4DDEC13-1B65-45D5-9C00-D38E6FD1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5D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5D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E5D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5D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2023-01-19T10:26:00Z</dcterms:created>
  <dcterms:modified xsi:type="dcterms:W3CDTF">2023-01-19T10:33:00Z</dcterms:modified>
</cp:coreProperties>
</file>